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D09" w:rsidRPr="000A3BE4" w:rsidRDefault="00E3759E" w:rsidP="000A3BE4">
      <w:pPr>
        <w:pStyle w:val="Balk3"/>
        <w:spacing w:before="0" w:beforeAutospacing="0" w:after="120" w:afterAutospacing="0"/>
        <w:jc w:val="righ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5</w:t>
      </w:r>
      <w:r w:rsidR="00D60F79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C35777">
        <w:rPr>
          <w:rFonts w:asciiTheme="minorHAnsi" w:hAnsiTheme="minorHAnsi" w:cstheme="minorHAnsi"/>
          <w:color w:val="000000"/>
          <w:sz w:val="22"/>
          <w:szCs w:val="22"/>
          <w:u w:val="single"/>
        </w:rPr>
        <w:t>Kasım</w:t>
      </w:r>
      <w:r w:rsidR="00926D3C" w:rsidRPr="0089239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2018</w:t>
      </w:r>
    </w:p>
    <w:p w:rsidR="000A3BE4" w:rsidRPr="007F0119" w:rsidRDefault="001201FC" w:rsidP="00DD13A6">
      <w:pPr>
        <w:pStyle w:val="Balk3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201FC">
        <w:rPr>
          <w:rFonts w:asciiTheme="minorHAnsi" w:hAnsiTheme="minorHAnsi" w:cstheme="minorHAnsi"/>
          <w:color w:val="000000"/>
          <w:sz w:val="28"/>
          <w:szCs w:val="28"/>
        </w:rPr>
        <w:t>​​</w:t>
      </w:r>
    </w:p>
    <w:p w:rsidR="000A3BE4" w:rsidRDefault="000A3BE4" w:rsidP="00341767">
      <w:pPr>
        <w:pStyle w:val="AralkYok"/>
        <w:jc w:val="center"/>
        <w:rPr>
          <w:b/>
        </w:rPr>
      </w:pPr>
    </w:p>
    <w:p w:rsidR="00C35777" w:rsidRDefault="00C35777" w:rsidP="00341767">
      <w:pPr>
        <w:pStyle w:val="AralkYok"/>
        <w:jc w:val="center"/>
        <w:rPr>
          <w:b/>
        </w:rPr>
      </w:pPr>
    </w:p>
    <w:p w:rsidR="00C35777" w:rsidRDefault="008827B3" w:rsidP="008827B3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36"/>
          <w:szCs w:val="34"/>
          <w:lang w:eastAsia="tr-TR"/>
        </w:rPr>
      </w:pPr>
      <w:r w:rsidRPr="008827B3">
        <w:rPr>
          <w:rFonts w:asciiTheme="minorHAnsi" w:eastAsia="Times New Roman" w:hAnsiTheme="minorHAnsi" w:cstheme="minorHAnsi"/>
          <w:b/>
          <w:bCs/>
          <w:color w:val="000000"/>
          <w:sz w:val="36"/>
          <w:szCs w:val="34"/>
          <w:lang w:eastAsia="tr-TR"/>
        </w:rPr>
        <w:t>MASPO’DAN ALMAN ENERJİ DEVİ GEO</w:t>
      </w:r>
      <w:r w:rsidR="00440CD6">
        <w:rPr>
          <w:rFonts w:asciiTheme="minorHAnsi" w:eastAsia="Times New Roman" w:hAnsiTheme="minorHAnsi" w:cstheme="minorHAnsi"/>
          <w:b/>
          <w:bCs/>
          <w:color w:val="000000"/>
          <w:sz w:val="36"/>
          <w:szCs w:val="34"/>
          <w:lang w:eastAsia="tr-TR"/>
        </w:rPr>
        <w:t>THERMAL İLE İŞBİRLİĞİ ANLAŞMASI</w:t>
      </w:r>
    </w:p>
    <w:p w:rsidR="00354161" w:rsidRPr="008827B3" w:rsidRDefault="00354161" w:rsidP="008827B3">
      <w:pPr>
        <w:jc w:val="center"/>
        <w:rPr>
          <w:b/>
        </w:rPr>
      </w:pPr>
    </w:p>
    <w:p w:rsidR="00440CD6" w:rsidRDefault="008827B3" w:rsidP="00440CD6">
      <w:pPr>
        <w:jc w:val="center"/>
        <w:rPr>
          <w:b/>
        </w:rPr>
      </w:pPr>
      <w:r w:rsidRPr="008827B3">
        <w:rPr>
          <w:b/>
        </w:rPr>
        <w:t xml:space="preserve">Yenilenebilir enerji alanındaki çalışmalarıyla Türkiye’nin öncü kurumları arasında yer alan Gürmen Group bünyesinde faaliyet gösteren </w:t>
      </w:r>
      <w:proofErr w:type="spellStart"/>
      <w:r w:rsidRPr="008827B3">
        <w:rPr>
          <w:b/>
        </w:rPr>
        <w:t>Maspo</w:t>
      </w:r>
      <w:proofErr w:type="spellEnd"/>
      <w:r w:rsidRPr="008827B3">
        <w:rPr>
          <w:b/>
        </w:rPr>
        <w:t xml:space="preserve"> Enerji Sanayi ve Ticaret A.Ş. Alman enerji devi </w:t>
      </w:r>
      <w:proofErr w:type="spellStart"/>
      <w:r w:rsidRPr="008827B3">
        <w:rPr>
          <w:b/>
        </w:rPr>
        <w:t>Geothermal</w:t>
      </w:r>
      <w:proofErr w:type="spellEnd"/>
      <w:r w:rsidRPr="008827B3">
        <w:rPr>
          <w:b/>
        </w:rPr>
        <w:t xml:space="preserve"> Group ile iyi niyet anlaşması imzaladı.</w:t>
      </w:r>
      <w:r w:rsidR="00354161">
        <w:rPr>
          <w:b/>
        </w:rPr>
        <w:t xml:space="preserve"> Anlaşma kapsamında, 50</w:t>
      </w:r>
      <w:r w:rsidR="00354161" w:rsidRPr="00354161">
        <w:rPr>
          <w:b/>
        </w:rPr>
        <w:t xml:space="preserve"> milyon </w:t>
      </w:r>
      <w:proofErr w:type="spellStart"/>
      <w:r w:rsidR="00354161" w:rsidRPr="00354161">
        <w:rPr>
          <w:b/>
        </w:rPr>
        <w:t>euro</w:t>
      </w:r>
      <w:proofErr w:type="spellEnd"/>
      <w:r w:rsidR="00354161" w:rsidRPr="00354161">
        <w:rPr>
          <w:b/>
        </w:rPr>
        <w:t xml:space="preserve"> değerindeki ilk jeotermal santral projesinin gelecek yıl üretime başlaması bekleniyor</w:t>
      </w:r>
      <w:r w:rsidR="00354161">
        <w:rPr>
          <w:b/>
        </w:rPr>
        <w:t xml:space="preserve">. </w:t>
      </w:r>
    </w:p>
    <w:p w:rsidR="00440CD6" w:rsidRDefault="008827B3" w:rsidP="00440CD6">
      <w:pPr>
        <w:jc w:val="both"/>
        <w:rPr>
          <w:shd w:val="clear" w:color="auto" w:fill="FFFFFF"/>
        </w:rPr>
      </w:pPr>
      <w:bookmarkStart w:id="0" w:name="_Hlk519243636"/>
      <w:r w:rsidRPr="008827B3">
        <w:rPr>
          <w:shd w:val="clear" w:color="auto" w:fill="FFFFFF"/>
        </w:rPr>
        <w:t>Gürmen Group</w:t>
      </w:r>
      <w:bookmarkEnd w:id="0"/>
      <w:r w:rsidRPr="008827B3">
        <w:rPr>
          <w:shd w:val="clear" w:color="auto" w:fill="FFFFFF"/>
        </w:rPr>
        <w:t xml:space="preserve"> bünyesinde faaliyet</w:t>
      </w:r>
      <w:r>
        <w:t xml:space="preserve"> gösteren</w:t>
      </w:r>
      <w:r w:rsidR="00440CD6">
        <w:t xml:space="preserve"> </w:t>
      </w:r>
      <w:r>
        <w:t xml:space="preserve">ve yenilenebilir enerji kaynakları yatırımlarına odaklanan </w:t>
      </w:r>
      <w:proofErr w:type="spellStart"/>
      <w:r>
        <w:rPr>
          <w:shd w:val="clear" w:color="auto" w:fill="FFFFFF"/>
        </w:rPr>
        <w:t>Maspo</w:t>
      </w:r>
      <w:proofErr w:type="spellEnd"/>
      <w:r>
        <w:rPr>
          <w:shd w:val="clear" w:color="auto" w:fill="FFFFFF"/>
        </w:rPr>
        <w:t xml:space="preserve"> Enerji Sanayi ve Ticaret A.Ş </w:t>
      </w:r>
      <w:r w:rsidR="00440CD6">
        <w:rPr>
          <w:shd w:val="clear" w:color="auto" w:fill="FFFFFF"/>
        </w:rPr>
        <w:t xml:space="preserve">ile </w:t>
      </w:r>
      <w:r>
        <w:rPr>
          <w:shd w:val="clear" w:color="auto" w:fill="FFFFFF"/>
        </w:rPr>
        <w:t>Alman</w:t>
      </w:r>
      <w:r w:rsidR="00440CD6">
        <w:rPr>
          <w:shd w:val="clear" w:color="auto" w:fill="FFFFFF"/>
        </w:rPr>
        <w:t xml:space="preserve"> enerji devi </w:t>
      </w:r>
      <w:proofErr w:type="spellStart"/>
      <w:r w:rsidR="00440CD6">
        <w:rPr>
          <w:shd w:val="clear" w:color="auto" w:fill="FFFFFF"/>
        </w:rPr>
        <w:t>Geothermal</w:t>
      </w:r>
      <w:proofErr w:type="spellEnd"/>
      <w:r w:rsidR="00440CD6">
        <w:rPr>
          <w:shd w:val="clear" w:color="auto" w:fill="FFFFFF"/>
        </w:rPr>
        <w:t xml:space="preserve"> </w:t>
      </w:r>
      <w:proofErr w:type="spellStart"/>
      <w:r w:rsidR="00440CD6">
        <w:rPr>
          <w:shd w:val="clear" w:color="auto" w:fill="FFFFFF"/>
        </w:rPr>
        <w:t>Group’un</w:t>
      </w:r>
      <w:proofErr w:type="spellEnd"/>
      <w:r>
        <w:rPr>
          <w:shd w:val="clear" w:color="auto" w:fill="FFFFFF"/>
        </w:rPr>
        <w:t xml:space="preserve"> iyi ni</w:t>
      </w:r>
      <w:r w:rsidR="00440CD6">
        <w:rPr>
          <w:shd w:val="clear" w:color="auto" w:fill="FFFFFF"/>
        </w:rPr>
        <w:t xml:space="preserve">yet anlaşması </w:t>
      </w:r>
      <w:r w:rsidR="00354161">
        <w:rPr>
          <w:shd w:val="clear" w:color="auto" w:fill="FFFFFF"/>
        </w:rPr>
        <w:t xml:space="preserve">imza törenine </w:t>
      </w:r>
      <w:proofErr w:type="spellStart"/>
      <w:r w:rsidR="00354161">
        <w:rPr>
          <w:shd w:val="clear" w:color="auto" w:fill="FFFFFF"/>
        </w:rPr>
        <w:t>Geothermal</w:t>
      </w:r>
      <w:proofErr w:type="spellEnd"/>
      <w:r w:rsidR="00354161">
        <w:rPr>
          <w:shd w:val="clear" w:color="auto" w:fill="FFFFFF"/>
        </w:rPr>
        <w:t xml:space="preserve"> Group CEO’su Horst </w:t>
      </w:r>
      <w:proofErr w:type="spellStart"/>
      <w:r w:rsidR="00354161">
        <w:rPr>
          <w:shd w:val="clear" w:color="auto" w:fill="FFFFFF"/>
        </w:rPr>
        <w:t>Kreuter</w:t>
      </w:r>
      <w:proofErr w:type="spellEnd"/>
      <w:r w:rsidR="00354161">
        <w:rPr>
          <w:shd w:val="clear" w:color="auto" w:fill="FFFFFF"/>
        </w:rPr>
        <w:t xml:space="preserve"> ile Gürmen Group Yönetim Kurulu Başkanı Remzi Gür katıldı. </w:t>
      </w:r>
    </w:p>
    <w:p w:rsidR="00354161" w:rsidRPr="00354161" w:rsidRDefault="00354161" w:rsidP="0035416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İyi niyet anlaşma kapsamında her iki grup Türkiye’de 50 MV enerji üretimi gerçekleştirecek jeotermal santral projesi ile Avrupa, Afrika ve Ortadoğu’daki yenilenebilir enerji yatırım fırsatlarında işbirliği yapacak. 50 milyon </w:t>
      </w:r>
      <w:proofErr w:type="spellStart"/>
      <w:r>
        <w:rPr>
          <w:shd w:val="clear" w:color="auto" w:fill="FFFFFF"/>
        </w:rPr>
        <w:t>euro</w:t>
      </w:r>
      <w:proofErr w:type="spellEnd"/>
      <w:r>
        <w:rPr>
          <w:shd w:val="clear" w:color="auto" w:fill="FFFFFF"/>
        </w:rPr>
        <w:t xml:space="preserve"> değerindeki ilk jeotermal santral projesinin gelecek yıl üretime başlaması bekleniyor. </w:t>
      </w:r>
    </w:p>
    <w:p w:rsidR="003025ED" w:rsidRDefault="00C35777" w:rsidP="0085068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Anlaşmanın imzalanmasının ardından görüşlerini paylaşan Gürmen Group Yönetim Kurulu Başkanı Remzi Gür, bu iyi niyet anlaşmasından duyduğu memnuniyeti </w:t>
      </w:r>
      <w:r w:rsidR="00354161">
        <w:rPr>
          <w:shd w:val="clear" w:color="auto" w:fill="FFFFFF"/>
        </w:rPr>
        <w:t>dile getirerek</w:t>
      </w:r>
      <w:r>
        <w:rPr>
          <w:shd w:val="clear" w:color="auto" w:fill="FFFFFF"/>
        </w:rPr>
        <w:t xml:space="preserve">, “Yenilebilir enerji yatırımları alanında Alman </w:t>
      </w:r>
      <w:proofErr w:type="spellStart"/>
      <w:r>
        <w:rPr>
          <w:shd w:val="clear" w:color="auto" w:fill="FFFFFF"/>
        </w:rPr>
        <w:t>Geothermal</w:t>
      </w:r>
      <w:proofErr w:type="spellEnd"/>
      <w:r>
        <w:rPr>
          <w:shd w:val="clear" w:color="auto" w:fill="FFFFFF"/>
        </w:rPr>
        <w:t xml:space="preserve"> Grup gibi bir iş ortağıyla çalışmak hem </w:t>
      </w:r>
      <w:proofErr w:type="spellStart"/>
      <w:r>
        <w:rPr>
          <w:shd w:val="clear" w:color="auto" w:fill="FFFFFF"/>
        </w:rPr>
        <w:t>Maspo</w:t>
      </w:r>
      <w:proofErr w:type="spellEnd"/>
      <w:r>
        <w:rPr>
          <w:shd w:val="clear" w:color="auto" w:fill="FFFFFF"/>
        </w:rPr>
        <w:t xml:space="preserve"> hem de bulunduğumuz coğrafya için önemli adım. </w:t>
      </w:r>
      <w:r w:rsidR="00440CD6" w:rsidRPr="00850682">
        <w:rPr>
          <w:shd w:val="clear" w:color="auto" w:fill="FFFFFF"/>
        </w:rPr>
        <w:t>İ</w:t>
      </w:r>
      <w:r w:rsidR="00440CD6">
        <w:rPr>
          <w:shd w:val="clear" w:color="auto" w:fill="FFFFFF"/>
        </w:rPr>
        <w:t xml:space="preserve">htiyaç </w:t>
      </w:r>
      <w:r w:rsidR="00440CD6" w:rsidRPr="008827B3">
        <w:rPr>
          <w:shd w:val="clear" w:color="auto" w:fill="FFFFFF"/>
        </w:rPr>
        <w:t>duyduğu enerjinin tamamını yenilenebilir kaynaklardan sağlayan</w:t>
      </w:r>
      <w:r w:rsidR="00440CD6">
        <w:rPr>
          <w:shd w:val="clear" w:color="auto" w:fill="FFFFFF"/>
        </w:rPr>
        <w:t xml:space="preserve"> bir şirket olarak, </w:t>
      </w:r>
      <w:r>
        <w:rPr>
          <w:shd w:val="clear" w:color="auto" w:fill="FFFFFF"/>
        </w:rPr>
        <w:t>Türkiye’nin ve çevre coğrafyaların enerji arz açığını azaltmada atılacak adımlarda pay sahibi olmaktan memnunuz” değerlendirmesini yaptı.</w:t>
      </w:r>
      <w:r w:rsidR="00850682" w:rsidRPr="00850682">
        <w:rPr>
          <w:shd w:val="clear" w:color="auto" w:fill="FFFFFF"/>
        </w:rPr>
        <w:t xml:space="preserve"> </w:t>
      </w:r>
    </w:p>
    <w:p w:rsidR="00C35777" w:rsidRPr="00E3759E" w:rsidRDefault="00850682" w:rsidP="00440CD6">
      <w:pPr>
        <w:jc w:val="both"/>
        <w:rPr>
          <w:b/>
        </w:rPr>
      </w:pPr>
      <w:r w:rsidRPr="00850682">
        <w:rPr>
          <w:shd w:val="clear" w:color="auto" w:fill="FFFFFF"/>
        </w:rPr>
        <w:t xml:space="preserve">Gürmen Group, geçtiğimiz aylarda yenilebilir enerji alanında </w:t>
      </w:r>
      <w:r>
        <w:rPr>
          <w:shd w:val="clear" w:color="auto" w:fill="FFFFFF"/>
        </w:rPr>
        <w:t xml:space="preserve">dünyanın en güçlü markalarının </w:t>
      </w:r>
      <w:r w:rsidRPr="00850682">
        <w:rPr>
          <w:shd w:val="clear" w:color="auto" w:fill="FFFFFF"/>
        </w:rPr>
        <w:t xml:space="preserve">yer aldığı </w:t>
      </w:r>
      <w:r>
        <w:rPr>
          <w:shd w:val="clear" w:color="auto" w:fill="FFFFFF"/>
        </w:rPr>
        <w:t xml:space="preserve">ve </w:t>
      </w:r>
      <w:r w:rsidR="00E20443">
        <w:rPr>
          <w:shd w:val="clear" w:color="auto" w:fill="FFFFFF"/>
        </w:rPr>
        <w:t xml:space="preserve">dünya </w:t>
      </w:r>
      <w:bookmarkStart w:id="1" w:name="_GoBack"/>
      <w:bookmarkEnd w:id="1"/>
      <w:r w:rsidRPr="00850682">
        <w:rPr>
          <w:shd w:val="clear" w:color="auto" w:fill="FFFFFF"/>
        </w:rPr>
        <w:t>yenilenebilir enerji ligi olarak gösterilen RE100 platformuna kabul edilen ilk Türk şirketi olmuştu.</w:t>
      </w:r>
      <w:r>
        <w:rPr>
          <w:sz w:val="22"/>
          <w:szCs w:val="22"/>
        </w:rPr>
        <w:t xml:space="preserve"> </w:t>
      </w:r>
      <w:r w:rsidRPr="00850682">
        <w:rPr>
          <w:shd w:val="clear" w:color="auto" w:fill="FFFFFF"/>
        </w:rPr>
        <w:t xml:space="preserve"> </w:t>
      </w:r>
    </w:p>
    <w:p w:rsidR="00926D3C" w:rsidRDefault="00926D3C" w:rsidP="00926D3C">
      <w:pPr>
        <w:jc w:val="both"/>
        <w:rPr>
          <w:b/>
          <w:i/>
          <w:sz w:val="20"/>
          <w:szCs w:val="20"/>
          <w:u w:val="single"/>
        </w:rPr>
      </w:pPr>
      <w:r w:rsidRPr="00926D3C">
        <w:rPr>
          <w:b/>
          <w:i/>
          <w:sz w:val="20"/>
          <w:szCs w:val="20"/>
          <w:u w:val="single"/>
        </w:rPr>
        <w:t>Gürmen Group Hakkında:</w:t>
      </w:r>
    </w:p>
    <w:p w:rsidR="00020A86" w:rsidRDefault="00020A86" w:rsidP="00AA5961">
      <w:pPr>
        <w:shd w:val="clear" w:color="auto" w:fill="FFFFFF"/>
        <w:rPr>
          <w:i/>
          <w:sz w:val="20"/>
          <w:szCs w:val="20"/>
        </w:rPr>
      </w:pPr>
      <w:r w:rsidRPr="00020A86">
        <w:rPr>
          <w:i/>
          <w:sz w:val="20"/>
          <w:szCs w:val="20"/>
        </w:rPr>
        <w:t>Gürmen Gr</w:t>
      </w:r>
      <w:r w:rsidR="0046076B">
        <w:rPr>
          <w:i/>
          <w:sz w:val="20"/>
          <w:szCs w:val="20"/>
        </w:rPr>
        <w:t>oup; hazır giyim ve</w:t>
      </w:r>
      <w:r w:rsidRPr="00020A86">
        <w:rPr>
          <w:i/>
          <w:sz w:val="20"/>
          <w:szCs w:val="20"/>
        </w:rPr>
        <w:t xml:space="preserve"> perakende, </w:t>
      </w:r>
      <w:r w:rsidR="0046076B">
        <w:rPr>
          <w:i/>
          <w:sz w:val="20"/>
          <w:szCs w:val="20"/>
        </w:rPr>
        <w:t xml:space="preserve">enerji, madencilik, </w:t>
      </w:r>
      <w:r w:rsidRPr="00020A86">
        <w:rPr>
          <w:i/>
          <w:sz w:val="20"/>
          <w:szCs w:val="20"/>
        </w:rPr>
        <w:t>tarım</w:t>
      </w:r>
      <w:r w:rsidR="0046076B">
        <w:rPr>
          <w:i/>
          <w:sz w:val="20"/>
          <w:szCs w:val="20"/>
        </w:rPr>
        <w:t xml:space="preserve"> ve hayvancılık</w:t>
      </w:r>
      <w:r w:rsidRPr="00020A86">
        <w:rPr>
          <w:i/>
          <w:sz w:val="20"/>
          <w:szCs w:val="20"/>
        </w:rPr>
        <w:t xml:space="preserve">, inşaat ve gayrimenkul </w:t>
      </w:r>
      <w:r w:rsidR="0046076B">
        <w:rPr>
          <w:i/>
          <w:sz w:val="20"/>
          <w:szCs w:val="20"/>
        </w:rPr>
        <w:t xml:space="preserve">geliştirme </w:t>
      </w:r>
      <w:r w:rsidRPr="00020A86">
        <w:rPr>
          <w:i/>
          <w:sz w:val="20"/>
          <w:szCs w:val="20"/>
        </w:rPr>
        <w:t>alanlarında faaliyet göster</w:t>
      </w:r>
      <w:r w:rsidR="0046076B">
        <w:rPr>
          <w:i/>
          <w:sz w:val="20"/>
          <w:szCs w:val="20"/>
        </w:rPr>
        <w:t xml:space="preserve">iyor. </w:t>
      </w:r>
      <w:r w:rsidRPr="00020A86">
        <w:rPr>
          <w:i/>
          <w:sz w:val="20"/>
          <w:szCs w:val="20"/>
        </w:rPr>
        <w:t>Türkiye'de yerleşik grup, yaklaş</w:t>
      </w:r>
      <w:r w:rsidR="0046076B">
        <w:rPr>
          <w:i/>
          <w:sz w:val="20"/>
          <w:szCs w:val="20"/>
        </w:rPr>
        <w:t>ık 3.000 kişiyi istihdam ediyor, hazır giyim alanında dünya çapında 60</w:t>
      </w:r>
      <w:r w:rsidR="00AB40E7">
        <w:rPr>
          <w:i/>
          <w:sz w:val="20"/>
          <w:szCs w:val="20"/>
        </w:rPr>
        <w:t>’a yakın</w:t>
      </w:r>
      <w:r w:rsidR="0046076B">
        <w:rPr>
          <w:i/>
          <w:sz w:val="20"/>
          <w:szCs w:val="20"/>
        </w:rPr>
        <w:t xml:space="preserve"> ülkeye ihracat gerçekleştiriyor.</w:t>
      </w:r>
    </w:p>
    <w:p w:rsidR="00ED77EE" w:rsidRPr="00ED77EE" w:rsidRDefault="00ED77EE" w:rsidP="00AA5961">
      <w:pPr>
        <w:shd w:val="clear" w:color="auto" w:fill="FFFFFF"/>
        <w:rPr>
          <w:b/>
          <w:i/>
          <w:sz w:val="20"/>
          <w:szCs w:val="20"/>
          <w:u w:val="single"/>
        </w:rPr>
      </w:pPr>
      <w:proofErr w:type="spellStart"/>
      <w:r w:rsidRPr="00ED77EE">
        <w:rPr>
          <w:b/>
          <w:i/>
          <w:sz w:val="20"/>
          <w:szCs w:val="20"/>
          <w:u w:val="single"/>
        </w:rPr>
        <w:t>Geothermal</w:t>
      </w:r>
      <w:proofErr w:type="spellEnd"/>
      <w:r w:rsidRPr="00ED77EE">
        <w:rPr>
          <w:b/>
          <w:i/>
          <w:sz w:val="20"/>
          <w:szCs w:val="20"/>
          <w:u w:val="single"/>
        </w:rPr>
        <w:t xml:space="preserve"> Group Hakkında:</w:t>
      </w:r>
    </w:p>
    <w:p w:rsidR="00ED77EE" w:rsidRPr="00ED77EE" w:rsidRDefault="00ED77EE" w:rsidP="00ED77EE">
      <w:pPr>
        <w:rPr>
          <w:rFonts w:eastAsiaTheme="minorHAnsi"/>
          <w:i/>
          <w:color w:val="000000" w:themeColor="text1"/>
          <w:sz w:val="20"/>
          <w:szCs w:val="20"/>
        </w:rPr>
      </w:pPr>
      <w:r w:rsidRPr="00ED77EE">
        <w:rPr>
          <w:i/>
          <w:color w:val="000000" w:themeColor="text1"/>
          <w:sz w:val="20"/>
          <w:szCs w:val="20"/>
        </w:rPr>
        <w:t xml:space="preserve">Jeotermal enerji alanında; fizibilite çalışmasından </w:t>
      </w:r>
      <w:proofErr w:type="gramStart"/>
      <w:r w:rsidRPr="00ED77EE">
        <w:rPr>
          <w:i/>
          <w:color w:val="000000" w:themeColor="text1"/>
          <w:sz w:val="20"/>
          <w:szCs w:val="20"/>
        </w:rPr>
        <w:t>mühendisliğe,  finansmandan</w:t>
      </w:r>
      <w:proofErr w:type="gramEnd"/>
      <w:r w:rsidRPr="00ED77EE">
        <w:rPr>
          <w:i/>
          <w:color w:val="000000" w:themeColor="text1"/>
          <w:sz w:val="20"/>
          <w:szCs w:val="20"/>
        </w:rPr>
        <w:t xml:space="preserve"> enerji üretim tesisi inşasına kadar </w:t>
      </w:r>
      <w:r>
        <w:rPr>
          <w:i/>
          <w:color w:val="000000" w:themeColor="text1"/>
          <w:sz w:val="20"/>
          <w:szCs w:val="20"/>
        </w:rPr>
        <w:t>tüm süreçleri kapsayan değer zinciri</w:t>
      </w:r>
      <w:r w:rsidRPr="00ED77EE">
        <w:rPr>
          <w:i/>
          <w:color w:val="000000" w:themeColor="text1"/>
          <w:sz w:val="20"/>
          <w:szCs w:val="20"/>
        </w:rPr>
        <w:t xml:space="preserve"> sunan Alman </w:t>
      </w:r>
      <w:proofErr w:type="spellStart"/>
      <w:r w:rsidRPr="00ED77EE">
        <w:rPr>
          <w:i/>
          <w:color w:val="000000" w:themeColor="text1"/>
          <w:sz w:val="20"/>
          <w:szCs w:val="20"/>
        </w:rPr>
        <w:t>Geothermal</w:t>
      </w:r>
      <w:proofErr w:type="spellEnd"/>
      <w:r w:rsidRPr="00ED77EE">
        <w:rPr>
          <w:i/>
          <w:color w:val="000000" w:themeColor="text1"/>
          <w:sz w:val="20"/>
          <w:szCs w:val="20"/>
        </w:rPr>
        <w:t xml:space="preserve"> Group; Türkiye, Doğu Afrika ve Avrupa başta olmak üzere uluslararası birçok projeye imza atıyor.</w:t>
      </w:r>
    </w:p>
    <w:p w:rsidR="00782387" w:rsidRPr="00926D3C" w:rsidRDefault="00782387" w:rsidP="00926D3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sectPr w:rsidR="00782387" w:rsidRPr="00926D3C" w:rsidSect="00977DC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2EAC"/>
    <w:multiLevelType w:val="multilevel"/>
    <w:tmpl w:val="4FA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21C48"/>
    <w:multiLevelType w:val="multilevel"/>
    <w:tmpl w:val="43C4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46424B"/>
    <w:multiLevelType w:val="multilevel"/>
    <w:tmpl w:val="CD3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0746F7"/>
    <w:multiLevelType w:val="multilevel"/>
    <w:tmpl w:val="495E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EA03A1"/>
    <w:multiLevelType w:val="multilevel"/>
    <w:tmpl w:val="D806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E25FEC"/>
    <w:multiLevelType w:val="multilevel"/>
    <w:tmpl w:val="67EA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911A3D"/>
    <w:multiLevelType w:val="multilevel"/>
    <w:tmpl w:val="7244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471D93"/>
    <w:multiLevelType w:val="multilevel"/>
    <w:tmpl w:val="91DA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92"/>
    <w:rsid w:val="0001439C"/>
    <w:rsid w:val="00020A86"/>
    <w:rsid w:val="00033C03"/>
    <w:rsid w:val="00045D6D"/>
    <w:rsid w:val="00070915"/>
    <w:rsid w:val="000A3BE4"/>
    <w:rsid w:val="000C1063"/>
    <w:rsid w:val="001201FC"/>
    <w:rsid w:val="001B178A"/>
    <w:rsid w:val="001C037B"/>
    <w:rsid w:val="001E48C1"/>
    <w:rsid w:val="001F6ED2"/>
    <w:rsid w:val="00256861"/>
    <w:rsid w:val="002E0029"/>
    <w:rsid w:val="002F4AF9"/>
    <w:rsid w:val="003025ED"/>
    <w:rsid w:val="00331D73"/>
    <w:rsid w:val="0034097E"/>
    <w:rsid w:val="00341767"/>
    <w:rsid w:val="00346291"/>
    <w:rsid w:val="00354161"/>
    <w:rsid w:val="00354F94"/>
    <w:rsid w:val="0036701E"/>
    <w:rsid w:val="00391AF5"/>
    <w:rsid w:val="003B2D09"/>
    <w:rsid w:val="00440CD6"/>
    <w:rsid w:val="0046076B"/>
    <w:rsid w:val="004C5132"/>
    <w:rsid w:val="0052632F"/>
    <w:rsid w:val="00633781"/>
    <w:rsid w:val="00655F16"/>
    <w:rsid w:val="00675F05"/>
    <w:rsid w:val="006971D9"/>
    <w:rsid w:val="006C209D"/>
    <w:rsid w:val="006D3D18"/>
    <w:rsid w:val="006E5633"/>
    <w:rsid w:val="006F0C0D"/>
    <w:rsid w:val="00715B9E"/>
    <w:rsid w:val="00766D99"/>
    <w:rsid w:val="00782387"/>
    <w:rsid w:val="007F0119"/>
    <w:rsid w:val="00802A6B"/>
    <w:rsid w:val="00807604"/>
    <w:rsid w:val="008108B8"/>
    <w:rsid w:val="00844496"/>
    <w:rsid w:val="00850682"/>
    <w:rsid w:val="008827B3"/>
    <w:rsid w:val="00892395"/>
    <w:rsid w:val="008974D2"/>
    <w:rsid w:val="008D3548"/>
    <w:rsid w:val="008D5716"/>
    <w:rsid w:val="008E6A33"/>
    <w:rsid w:val="00926D3C"/>
    <w:rsid w:val="00931467"/>
    <w:rsid w:val="00951CF8"/>
    <w:rsid w:val="009529DB"/>
    <w:rsid w:val="00977DCF"/>
    <w:rsid w:val="009E3B30"/>
    <w:rsid w:val="009F6B71"/>
    <w:rsid w:val="00A51F96"/>
    <w:rsid w:val="00AA5961"/>
    <w:rsid w:val="00AB40E7"/>
    <w:rsid w:val="00B00411"/>
    <w:rsid w:val="00B70402"/>
    <w:rsid w:val="00B77572"/>
    <w:rsid w:val="00B87671"/>
    <w:rsid w:val="00C35777"/>
    <w:rsid w:val="00C5423D"/>
    <w:rsid w:val="00C90C0A"/>
    <w:rsid w:val="00D069D7"/>
    <w:rsid w:val="00D33A9B"/>
    <w:rsid w:val="00D34037"/>
    <w:rsid w:val="00D51EDF"/>
    <w:rsid w:val="00D60F79"/>
    <w:rsid w:val="00DD13A6"/>
    <w:rsid w:val="00DD7237"/>
    <w:rsid w:val="00E20443"/>
    <w:rsid w:val="00E2661B"/>
    <w:rsid w:val="00E36AF0"/>
    <w:rsid w:val="00E3759E"/>
    <w:rsid w:val="00E51CC5"/>
    <w:rsid w:val="00E571AE"/>
    <w:rsid w:val="00EA0F92"/>
    <w:rsid w:val="00ED0A96"/>
    <w:rsid w:val="00ED77EE"/>
    <w:rsid w:val="00EE5169"/>
    <w:rsid w:val="00F04BB3"/>
    <w:rsid w:val="00F12990"/>
    <w:rsid w:val="00F47F2E"/>
    <w:rsid w:val="00FA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3207"/>
  <w15:docId w15:val="{55E6149F-B812-49CB-9C41-C19F04C9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F92"/>
    <w:pPr>
      <w:spacing w:line="240" w:lineRule="auto"/>
    </w:pPr>
    <w:rPr>
      <w:rFonts w:ascii="Calibri" w:eastAsia="Calibri" w:hAnsi="Calibri" w:cs="Times New Roman"/>
      <w:sz w:val="24"/>
      <w:szCs w:val="24"/>
    </w:rPr>
  </w:style>
  <w:style w:type="paragraph" w:styleId="Balk3">
    <w:name w:val="heading 3"/>
    <w:basedOn w:val="Normal"/>
    <w:link w:val="Balk3Char"/>
    <w:uiPriority w:val="9"/>
    <w:qFormat/>
    <w:rsid w:val="00DD13A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uiPriority w:val="99"/>
    <w:semiHidden/>
    <w:unhideWhenUsed/>
    <w:rsid w:val="00EA0F9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0F9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0F92"/>
    <w:rPr>
      <w:rFonts w:ascii="Calibri" w:eastAsia="Calibri" w:hAnsi="Calibri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0F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F92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48C1"/>
    <w:pPr>
      <w:spacing w:before="100" w:beforeAutospacing="1" w:after="100" w:afterAutospacing="1"/>
    </w:pPr>
    <w:rPr>
      <w:rFonts w:ascii="Times New Roman" w:eastAsia="Times New Roman" w:hAnsi="Times New Roman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D13A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DD13A6"/>
    <w:pPr>
      <w:spacing w:before="100" w:beforeAutospacing="1" w:after="100" w:afterAutospacing="1"/>
    </w:pPr>
    <w:rPr>
      <w:rFonts w:ascii="Times New Roman" w:eastAsia="Times New Roman" w:hAnsi="Times New Roman"/>
      <w:lang w:eastAsia="tr-TR"/>
    </w:rPr>
  </w:style>
  <w:style w:type="character" w:styleId="Gl">
    <w:name w:val="Strong"/>
    <w:basedOn w:val="VarsaylanParagrafYazTipi"/>
    <w:uiPriority w:val="22"/>
    <w:qFormat/>
    <w:rsid w:val="00DD13A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529DB"/>
    <w:rPr>
      <w:color w:val="0563C1"/>
      <w:u w:val="single"/>
    </w:rPr>
  </w:style>
  <w:style w:type="character" w:styleId="Vurgu">
    <w:name w:val="Emphasis"/>
    <w:basedOn w:val="VarsaylanParagrafYazTipi"/>
    <w:uiPriority w:val="20"/>
    <w:qFormat/>
    <w:rsid w:val="001201FC"/>
    <w:rPr>
      <w:i/>
      <w:iCs/>
    </w:rPr>
  </w:style>
  <w:style w:type="character" w:customStyle="1" w:styleId="notranslate">
    <w:name w:val="notranslate"/>
    <w:basedOn w:val="VarsaylanParagrafYazTipi"/>
    <w:rsid w:val="00070915"/>
  </w:style>
  <w:style w:type="paragraph" w:styleId="AralkYok">
    <w:name w:val="No Spacing"/>
    <w:uiPriority w:val="1"/>
    <w:qFormat/>
    <w:rsid w:val="00926D3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6AF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6AF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gulserenayaz</dc:creator>
  <cp:lastModifiedBy>Hale Tüzün</cp:lastModifiedBy>
  <cp:revision>4</cp:revision>
  <cp:lastPrinted>2018-09-20T07:52:00Z</cp:lastPrinted>
  <dcterms:created xsi:type="dcterms:W3CDTF">2018-11-02T09:45:00Z</dcterms:created>
  <dcterms:modified xsi:type="dcterms:W3CDTF">2019-02-28T07:19:00Z</dcterms:modified>
</cp:coreProperties>
</file>